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82E1D" w14:textId="146A3A52" w:rsidR="00F47E50" w:rsidRDefault="00F47E50" w:rsidP="008C7533">
      <w:pPr>
        <w:pStyle w:val="Title"/>
      </w:pPr>
      <w:r>
        <w:rPr>
          <w:noProof/>
          <w:lang w:eastAsia="en-GB"/>
        </w:rPr>
        <w:drawing>
          <wp:inline distT="0" distB="0" distL="0" distR="0" wp14:anchorId="7EDD99EC" wp14:editId="4E7FB5B2">
            <wp:extent cx="1971675" cy="847725"/>
            <wp:effectExtent l="0" t="0" r="9525" b="9525"/>
            <wp:docPr id="1" name="Picture 1" descr="IIC-Secondary-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Secondary-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847725"/>
                    </a:xfrm>
                    <a:prstGeom prst="rect">
                      <a:avLst/>
                    </a:prstGeom>
                    <a:noFill/>
                    <a:ln>
                      <a:noFill/>
                    </a:ln>
                  </pic:spPr>
                </pic:pic>
              </a:graphicData>
            </a:graphic>
          </wp:inline>
        </w:drawing>
      </w:r>
    </w:p>
    <w:p w14:paraId="260DCEE7" w14:textId="77777777" w:rsidR="00F47E50" w:rsidRPr="00F47E50" w:rsidRDefault="00F47E50" w:rsidP="00F47E50"/>
    <w:p w14:paraId="546A10C0" w14:textId="7220844F" w:rsidR="002A4E58" w:rsidRDefault="00F47E50" w:rsidP="008C7533">
      <w:pPr>
        <w:pStyle w:val="Title"/>
      </w:pPr>
      <w:r>
        <w:t>Round-up of the latest news</w:t>
      </w:r>
    </w:p>
    <w:p w14:paraId="33EC835E" w14:textId="693199D3" w:rsidR="0054782E" w:rsidRDefault="004D20E4" w:rsidP="0054782E">
      <w:pPr>
        <w:pStyle w:val="Subtitle"/>
      </w:pPr>
      <w:r>
        <w:t>May</w:t>
      </w:r>
      <w:r w:rsidR="00054E61">
        <w:t xml:space="preserve"> 2022</w:t>
      </w:r>
    </w:p>
    <w:p w14:paraId="3E93271D" w14:textId="014D7A12" w:rsidR="004D20E4" w:rsidRDefault="004D20E4" w:rsidP="004D20E4">
      <w:r>
        <w:t>Technology companies may have to bear some of the cost of Europe’s telecoms network, according to Margarethe Vestager, the EU competition commissioner. Describing it as an issue of ‘fair contribution’ she went on to say that</w:t>
      </w:r>
      <w:r w:rsidR="00961798">
        <w:t xml:space="preserve"> companies ‘generating a lot of traffic… have not been contributing to enabling the </w:t>
      </w:r>
      <w:r w:rsidR="00961798" w:rsidRPr="006C3887">
        <w:rPr>
          <w:b/>
        </w:rPr>
        <w:t>investments in the rollout of connectivity</w:t>
      </w:r>
      <w:r w:rsidR="00961798">
        <w:t xml:space="preserve">’. Vestager was less impressed by industry demands to allow more consolidation, saying the arguments were ‘not new’. </w:t>
      </w:r>
    </w:p>
    <w:p w14:paraId="2E5057AE" w14:textId="20734BF7" w:rsidR="004D20E4" w:rsidRDefault="006C3887" w:rsidP="004D20E4">
      <w:r>
        <w:t xml:space="preserve">Elon Musk’s takeover of Twitter is ‘on hold’ until the company provides more evidence on the number of </w:t>
      </w:r>
      <w:r w:rsidRPr="006C3887">
        <w:rPr>
          <w:b/>
        </w:rPr>
        <w:t>fake accounts on the social media site</w:t>
      </w:r>
      <w:r>
        <w:t xml:space="preserve">. The company says the number is ‘less than 5 per cent’, while Musk says the figure could be ’20 per cent or higher’. </w:t>
      </w:r>
    </w:p>
    <w:p w14:paraId="57A7558D" w14:textId="64D9D92D" w:rsidR="00EA7EC0" w:rsidRDefault="00EA7EC0" w:rsidP="004D20E4">
      <w:r>
        <w:t xml:space="preserve">Google’s Russian subsidiary has filed for insolvency. It’s thought the move could be linked to fines imposed on the company for </w:t>
      </w:r>
      <w:r w:rsidRPr="00EA7EC0">
        <w:rPr>
          <w:b/>
        </w:rPr>
        <w:t>failing to remove content</w:t>
      </w:r>
      <w:r>
        <w:t xml:space="preserve"> the Russian government has deemed illegal, although Russia has said it was not planning to block YouTube, as it has several other social media platforms. </w:t>
      </w:r>
    </w:p>
    <w:p w14:paraId="5B408760" w14:textId="302AC9B9" w:rsidR="004D20E4" w:rsidRDefault="00992414" w:rsidP="004D20E4">
      <w:r>
        <w:t xml:space="preserve">India’s government has said that it will not make any changes to </w:t>
      </w:r>
      <w:r w:rsidRPr="00992414">
        <w:rPr>
          <w:b/>
        </w:rPr>
        <w:t>new cybersecurity rules</w:t>
      </w:r>
      <w:r>
        <w:t xml:space="preserve"> in spite of concerns raised by technology companies. Under the directive, coming into force in June, data breaches will be required to be reported within six hours. Companies point out that this is unreasonable when compared with European rules, under which reporting </w:t>
      </w:r>
      <w:r w:rsidR="009C271D">
        <w:t>must be</w:t>
      </w:r>
      <w:r>
        <w:t xml:space="preserve"> within 72 hours. The measures will result in a higher compliance burden and increased costs, the companies say. </w:t>
      </w:r>
    </w:p>
    <w:p w14:paraId="7489817D" w14:textId="13A8BF42" w:rsidR="009C271D" w:rsidRDefault="00B00A22" w:rsidP="004D20E4">
      <w:pPr>
        <w:rPr>
          <w:b/>
        </w:rPr>
      </w:pPr>
      <w:r>
        <w:t xml:space="preserve">A study for the Irish Council for Civil Liberties (ICCL) has found that the average European’s data is shared 376 times per day, with the figure rising to 747 times for US users. The ICCL says the figures are based on one month of a Google feed. Although the data, used for advertising targeting and bidding, does not reveal information that it ‘personally identifying’, the ICCL argues that the </w:t>
      </w:r>
      <w:r w:rsidRPr="00B00A22">
        <w:rPr>
          <w:b/>
        </w:rPr>
        <w:t xml:space="preserve">volume of data represents a violation of privacy. </w:t>
      </w:r>
    </w:p>
    <w:p w14:paraId="4BBDFF66" w14:textId="695C9462" w:rsidR="00B00A22" w:rsidRDefault="007F7768" w:rsidP="004D20E4">
      <w:r>
        <w:t xml:space="preserve">Facial Recognition company Clearview AI has been fined £7.5 million by the UK’s Information Commissioner’s Office (ICO) for </w:t>
      </w:r>
      <w:r w:rsidRPr="00BB64E2">
        <w:rPr>
          <w:b/>
        </w:rPr>
        <w:t>breaking data protection laws.</w:t>
      </w:r>
      <w:r>
        <w:t xml:space="preserve"> The firm had collected images from Facebook and other social media platforms to create a database of more </w:t>
      </w:r>
      <w:bookmarkStart w:id="0" w:name="_GoBack"/>
      <w:bookmarkEnd w:id="0"/>
      <w:r>
        <w:t xml:space="preserve">than 20 billion images. The investigation was carried out in conjunction with the Australian Information Commissioner, who has also announced an intention to fine the company. Clearview AI was fined </w:t>
      </w:r>
      <w:r w:rsidR="007D0CA3">
        <w:t xml:space="preserve">EUR </w:t>
      </w:r>
      <w:r w:rsidR="00BB64E2">
        <w:t xml:space="preserve">20 million by watchdog Italian SA in February. </w:t>
      </w:r>
    </w:p>
    <w:p w14:paraId="322A0C66" w14:textId="49B90B75" w:rsidR="007D0CA3" w:rsidRDefault="007D0CA3" w:rsidP="004D20E4">
      <w:r>
        <w:t xml:space="preserve">Italy’s Innovation and Digital Transition Ministry has awarded EUR 3.4 billion to two operators, Open Fiber and Telecom Italia, to bring </w:t>
      </w:r>
      <w:r w:rsidRPr="007D0CA3">
        <w:rPr>
          <w:b/>
        </w:rPr>
        <w:t>high-speed broadband infrastructure</w:t>
      </w:r>
      <w:r>
        <w:t xml:space="preserve"> to 7 million addresses in ‘grey areas’ of the country. The government is aiming to bring high speed broadband to close Italy’s digital divide by 2026, financed by the EU’s post-pandemic recovery fund. </w:t>
      </w:r>
    </w:p>
    <w:p w14:paraId="1A189186" w14:textId="113270E6" w:rsidR="00BB64E2" w:rsidRDefault="00ED334F" w:rsidP="004D20E4">
      <w:r>
        <w:t xml:space="preserve">A deal to reallocate </w:t>
      </w:r>
      <w:r w:rsidRPr="00ED334F">
        <w:rPr>
          <w:b/>
        </w:rPr>
        <w:t>digital taxation rights</w:t>
      </w:r>
      <w:r>
        <w:t xml:space="preserve"> may not be ready until 2024, said French Finance Minister Bruno Le Maire. The plan is part of a major overhaul of cross-border taxation and is meant to allow </w:t>
      </w:r>
      <w:r>
        <w:lastRenderedPageBreak/>
        <w:t xml:space="preserve">for </w:t>
      </w:r>
      <w:r w:rsidR="0052209C">
        <w:t>large digital companies to be taxed</w:t>
      </w:r>
      <w:r>
        <w:t xml:space="preserve"> in countries where the end-users are located. The agreement to re-write the rules was agreed </w:t>
      </w:r>
      <w:r w:rsidR="0052209C">
        <w:t xml:space="preserve">at an OECD meeting </w:t>
      </w:r>
      <w:r>
        <w:t xml:space="preserve">by nearly 140 countries last October. </w:t>
      </w:r>
    </w:p>
    <w:p w14:paraId="3CE0E72D" w14:textId="5256CA96" w:rsidR="00B2334D" w:rsidRPr="007F7768" w:rsidRDefault="00B2334D" w:rsidP="004D20E4">
      <w:r>
        <w:t xml:space="preserve">South Korean prosecutors have launched an investigation into crypto firm Terraform labs after the 40 billion dollar </w:t>
      </w:r>
      <w:r w:rsidRPr="00B2334D">
        <w:rPr>
          <w:b/>
        </w:rPr>
        <w:t>collapse of cryptocurrency ‘Luna’</w:t>
      </w:r>
      <w:r>
        <w:t xml:space="preserve">, once described as ‘the oldest and most widely used algo stablecoin in existence’ by its founder, Do Kwon. The currency was designed to be pegged to the dollar via a ‘see-saw’ algorithm and, at the time of its collapse was offering a 20 per cent yield to clients. Insiders working with Kwon described investors as ‘mesmerised by his genius’. </w:t>
      </w:r>
    </w:p>
    <w:p w14:paraId="73817622" w14:textId="50260622" w:rsidR="00D16519" w:rsidRPr="00FB7CCC" w:rsidRDefault="00F44B3A" w:rsidP="0087632B">
      <w:pPr>
        <w:rPr>
          <w:i/>
        </w:rPr>
      </w:pPr>
      <w:r w:rsidRPr="00FB7CCC">
        <w:rPr>
          <w:i/>
        </w:rPr>
        <w:t xml:space="preserve">Sources: </w:t>
      </w:r>
      <w:r w:rsidR="00644173" w:rsidRPr="00FB7CCC">
        <w:rPr>
          <w:i/>
        </w:rPr>
        <w:t xml:space="preserve"> T</w:t>
      </w:r>
      <w:r w:rsidR="00603DB9" w:rsidRPr="00FB7CCC">
        <w:rPr>
          <w:i/>
        </w:rPr>
        <w:t>he Financial Times</w:t>
      </w:r>
      <w:r w:rsidRPr="00FB7CCC">
        <w:rPr>
          <w:i/>
        </w:rPr>
        <w:t xml:space="preserve">, The Guardian, </w:t>
      </w:r>
      <w:r w:rsidR="002C09A0">
        <w:rPr>
          <w:i/>
        </w:rPr>
        <w:t>Ars Technica,</w:t>
      </w:r>
      <w:r w:rsidR="00C60BC1">
        <w:rPr>
          <w:i/>
        </w:rPr>
        <w:t xml:space="preserve"> </w:t>
      </w:r>
      <w:r w:rsidR="00C1052D">
        <w:rPr>
          <w:i/>
        </w:rPr>
        <w:t xml:space="preserve">Daily Telegraph, </w:t>
      </w:r>
      <w:r w:rsidR="003C3C02" w:rsidRPr="00FB7CCC">
        <w:rPr>
          <w:i/>
        </w:rPr>
        <w:t>Reuters</w:t>
      </w:r>
      <w:r w:rsidR="00EB1748" w:rsidRPr="00FB7CCC">
        <w:rPr>
          <w:i/>
        </w:rPr>
        <w:t>, BBC</w:t>
      </w:r>
      <w:r w:rsidR="00E32DC3" w:rsidRPr="00FB7CCC">
        <w:rPr>
          <w:i/>
        </w:rPr>
        <w:t>,</w:t>
      </w:r>
      <w:r w:rsidR="000F7C49">
        <w:rPr>
          <w:i/>
        </w:rPr>
        <w:t xml:space="preserve"> </w:t>
      </w:r>
      <w:r w:rsidR="00E32DC3" w:rsidRPr="00FB7CCC">
        <w:rPr>
          <w:i/>
        </w:rPr>
        <w:t xml:space="preserve"> telecom.com</w:t>
      </w:r>
      <w:r w:rsidR="00606D11" w:rsidRPr="00FB7CCC">
        <w:rPr>
          <w:i/>
        </w:rPr>
        <w:t xml:space="preserve">, </w:t>
      </w:r>
      <w:r w:rsidR="00644173" w:rsidRPr="00FB7CCC">
        <w:rPr>
          <w:i/>
        </w:rPr>
        <w:t>telecommpaper</w:t>
      </w:r>
      <w:r w:rsidR="00FC5013">
        <w:rPr>
          <w:i/>
        </w:rPr>
        <w:t>,</w:t>
      </w:r>
      <w:r w:rsidR="00F52069">
        <w:rPr>
          <w:i/>
        </w:rPr>
        <w:t xml:space="preserve"> WSJ</w:t>
      </w:r>
      <w:r w:rsidR="00CA0467">
        <w:rPr>
          <w:i/>
        </w:rPr>
        <w:t xml:space="preserve">, </w:t>
      </w:r>
      <w:r w:rsidR="007D0CA3">
        <w:rPr>
          <w:i/>
        </w:rPr>
        <w:t xml:space="preserve">edpb.europa, </w:t>
      </w:r>
      <w:r w:rsidR="00C1052D">
        <w:rPr>
          <w:i/>
        </w:rPr>
        <w:t>.</w:t>
      </w:r>
    </w:p>
    <w:p w14:paraId="54014515" w14:textId="77777777" w:rsidR="002A4E58" w:rsidRDefault="002A4E58" w:rsidP="00B524B6">
      <w:pPr>
        <w:spacing w:after="0" w:line="240" w:lineRule="auto"/>
        <w:contextualSpacing/>
        <w:rPr>
          <w:rFonts w:asciiTheme="majorHAnsi" w:eastAsiaTheme="majorEastAsia" w:hAnsiTheme="majorHAnsi" w:cstheme="majorBidi"/>
          <w:spacing w:val="-10"/>
          <w:kern w:val="28"/>
          <w:sz w:val="56"/>
          <w:szCs w:val="56"/>
        </w:rPr>
      </w:pPr>
    </w:p>
    <w:p w14:paraId="00F38717" w14:textId="77777777" w:rsidR="00B524B6" w:rsidRDefault="00B524B6" w:rsidP="00B524B6">
      <w:pPr>
        <w:spacing w:after="0" w:line="240" w:lineRule="auto"/>
        <w:contextualSpacing/>
        <w:rPr>
          <w:rFonts w:asciiTheme="majorHAnsi" w:eastAsiaTheme="majorEastAsia" w:hAnsiTheme="majorHAnsi" w:cstheme="majorBidi"/>
          <w:spacing w:val="-10"/>
          <w:kern w:val="28"/>
          <w:sz w:val="56"/>
          <w:szCs w:val="56"/>
        </w:rPr>
      </w:pPr>
    </w:p>
    <w:p w14:paraId="19921B7B" w14:textId="77777777" w:rsidR="00B524B6" w:rsidRDefault="00B524B6" w:rsidP="00B524B6">
      <w:pPr>
        <w:spacing w:after="0" w:line="240" w:lineRule="auto"/>
        <w:contextualSpacing/>
        <w:rPr>
          <w:rFonts w:asciiTheme="majorHAnsi" w:eastAsiaTheme="majorEastAsia" w:hAnsiTheme="majorHAnsi" w:cstheme="majorBidi"/>
          <w:spacing w:val="-10"/>
          <w:kern w:val="28"/>
          <w:sz w:val="56"/>
          <w:szCs w:val="56"/>
        </w:rPr>
      </w:pPr>
    </w:p>
    <w:p w14:paraId="7411B021" w14:textId="77777777" w:rsidR="000C7CEB" w:rsidRPr="000C7CEB" w:rsidRDefault="000C7CEB" w:rsidP="000C7CEB"/>
    <w:sectPr w:rsidR="000C7CEB" w:rsidRPr="000C7C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4B36B" w14:textId="77777777" w:rsidR="00D40FC8" w:rsidRDefault="00D40FC8" w:rsidP="00E42080">
      <w:pPr>
        <w:spacing w:after="0" w:line="240" w:lineRule="auto"/>
      </w:pPr>
      <w:r>
        <w:separator/>
      </w:r>
    </w:p>
  </w:endnote>
  <w:endnote w:type="continuationSeparator" w:id="0">
    <w:p w14:paraId="5F6D1D70" w14:textId="77777777" w:rsidR="00D40FC8" w:rsidRDefault="00D40FC8" w:rsidP="00E4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FE06B" w14:textId="77777777" w:rsidR="00D40FC8" w:rsidRDefault="00D40FC8" w:rsidP="00E42080">
      <w:pPr>
        <w:spacing w:after="0" w:line="240" w:lineRule="auto"/>
      </w:pPr>
      <w:r>
        <w:separator/>
      </w:r>
    </w:p>
  </w:footnote>
  <w:footnote w:type="continuationSeparator" w:id="0">
    <w:p w14:paraId="537F540F" w14:textId="77777777" w:rsidR="00D40FC8" w:rsidRDefault="00D40FC8" w:rsidP="00E4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D5F78"/>
    <w:multiLevelType w:val="hybridMultilevel"/>
    <w:tmpl w:val="A9F2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A5616"/>
    <w:multiLevelType w:val="hybridMultilevel"/>
    <w:tmpl w:val="A3AEE61E"/>
    <w:lvl w:ilvl="0" w:tplc="E6A616FE">
      <w:start w:val="1"/>
      <w:numFmt w:val="decimal"/>
      <w:pStyle w:val="Comment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846BA"/>
    <w:multiLevelType w:val="hybridMultilevel"/>
    <w:tmpl w:val="2D6E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AB"/>
    <w:rsid w:val="00002851"/>
    <w:rsid w:val="00004039"/>
    <w:rsid w:val="000040ED"/>
    <w:rsid w:val="00004BE7"/>
    <w:rsid w:val="00004E39"/>
    <w:rsid w:val="000052F6"/>
    <w:rsid w:val="0001514D"/>
    <w:rsid w:val="00021DA7"/>
    <w:rsid w:val="000254BC"/>
    <w:rsid w:val="0003179A"/>
    <w:rsid w:val="00034E40"/>
    <w:rsid w:val="0003607A"/>
    <w:rsid w:val="0003670E"/>
    <w:rsid w:val="000401B9"/>
    <w:rsid w:val="00043809"/>
    <w:rsid w:val="00045527"/>
    <w:rsid w:val="00046F92"/>
    <w:rsid w:val="00050478"/>
    <w:rsid w:val="0005394B"/>
    <w:rsid w:val="000540DC"/>
    <w:rsid w:val="00054E61"/>
    <w:rsid w:val="00055CAF"/>
    <w:rsid w:val="0005663E"/>
    <w:rsid w:val="00065D78"/>
    <w:rsid w:val="00066A9C"/>
    <w:rsid w:val="0007033D"/>
    <w:rsid w:val="0007095C"/>
    <w:rsid w:val="00070BF2"/>
    <w:rsid w:val="0007271E"/>
    <w:rsid w:val="00076ED6"/>
    <w:rsid w:val="0007702B"/>
    <w:rsid w:val="00081D7F"/>
    <w:rsid w:val="0008430B"/>
    <w:rsid w:val="00090135"/>
    <w:rsid w:val="00091D9D"/>
    <w:rsid w:val="00094309"/>
    <w:rsid w:val="00095FF9"/>
    <w:rsid w:val="000A083D"/>
    <w:rsid w:val="000A193A"/>
    <w:rsid w:val="000A2D8A"/>
    <w:rsid w:val="000A44E2"/>
    <w:rsid w:val="000B45E2"/>
    <w:rsid w:val="000C693B"/>
    <w:rsid w:val="000C7CEB"/>
    <w:rsid w:val="000C7F9E"/>
    <w:rsid w:val="000D0129"/>
    <w:rsid w:val="000D0907"/>
    <w:rsid w:val="000D1D6C"/>
    <w:rsid w:val="000D4C08"/>
    <w:rsid w:val="000D7099"/>
    <w:rsid w:val="000D7620"/>
    <w:rsid w:val="000E028E"/>
    <w:rsid w:val="000E030E"/>
    <w:rsid w:val="000E26DD"/>
    <w:rsid w:val="000E486C"/>
    <w:rsid w:val="000E4F9C"/>
    <w:rsid w:val="000E6383"/>
    <w:rsid w:val="000E7D71"/>
    <w:rsid w:val="000F2A3C"/>
    <w:rsid w:val="000F3215"/>
    <w:rsid w:val="000F4EC3"/>
    <w:rsid w:val="000F4F05"/>
    <w:rsid w:val="000F7C49"/>
    <w:rsid w:val="001042B1"/>
    <w:rsid w:val="0010472F"/>
    <w:rsid w:val="00104922"/>
    <w:rsid w:val="00106DC5"/>
    <w:rsid w:val="00107BF6"/>
    <w:rsid w:val="00111505"/>
    <w:rsid w:val="00111862"/>
    <w:rsid w:val="00121606"/>
    <w:rsid w:val="00121A16"/>
    <w:rsid w:val="001240EE"/>
    <w:rsid w:val="00124EAC"/>
    <w:rsid w:val="00124F11"/>
    <w:rsid w:val="00131B68"/>
    <w:rsid w:val="00132DB2"/>
    <w:rsid w:val="001354B2"/>
    <w:rsid w:val="001370DC"/>
    <w:rsid w:val="00142B3C"/>
    <w:rsid w:val="00143F81"/>
    <w:rsid w:val="00143FD6"/>
    <w:rsid w:val="00144629"/>
    <w:rsid w:val="00147830"/>
    <w:rsid w:val="00147EAA"/>
    <w:rsid w:val="00153375"/>
    <w:rsid w:val="00154499"/>
    <w:rsid w:val="00155A2F"/>
    <w:rsid w:val="00155B2F"/>
    <w:rsid w:val="00157F83"/>
    <w:rsid w:val="00164EB0"/>
    <w:rsid w:val="00170D62"/>
    <w:rsid w:val="0017624A"/>
    <w:rsid w:val="00176275"/>
    <w:rsid w:val="00186433"/>
    <w:rsid w:val="0018693A"/>
    <w:rsid w:val="001873FB"/>
    <w:rsid w:val="0018763B"/>
    <w:rsid w:val="001931AE"/>
    <w:rsid w:val="0019453F"/>
    <w:rsid w:val="001956DF"/>
    <w:rsid w:val="00197AA7"/>
    <w:rsid w:val="001A15AA"/>
    <w:rsid w:val="001A2704"/>
    <w:rsid w:val="001A5BB8"/>
    <w:rsid w:val="001A763D"/>
    <w:rsid w:val="001A78EF"/>
    <w:rsid w:val="001B21E6"/>
    <w:rsid w:val="001B2AE5"/>
    <w:rsid w:val="001B3872"/>
    <w:rsid w:val="001B4BC9"/>
    <w:rsid w:val="001C1536"/>
    <w:rsid w:val="001C1A92"/>
    <w:rsid w:val="001C76C8"/>
    <w:rsid w:val="001D0F52"/>
    <w:rsid w:val="001D7E19"/>
    <w:rsid w:val="001E11DB"/>
    <w:rsid w:val="001E1D05"/>
    <w:rsid w:val="001E406D"/>
    <w:rsid w:val="001F5E15"/>
    <w:rsid w:val="002025AE"/>
    <w:rsid w:val="00203D43"/>
    <w:rsid w:val="00206082"/>
    <w:rsid w:val="002073C2"/>
    <w:rsid w:val="0021140E"/>
    <w:rsid w:val="00212FEC"/>
    <w:rsid w:val="00215F39"/>
    <w:rsid w:val="002175D9"/>
    <w:rsid w:val="00217A69"/>
    <w:rsid w:val="002208EF"/>
    <w:rsid w:val="00221812"/>
    <w:rsid w:val="00221D26"/>
    <w:rsid w:val="00223513"/>
    <w:rsid w:val="00224D17"/>
    <w:rsid w:val="00230505"/>
    <w:rsid w:val="00231604"/>
    <w:rsid w:val="00232102"/>
    <w:rsid w:val="00234298"/>
    <w:rsid w:val="002413C4"/>
    <w:rsid w:val="0024207F"/>
    <w:rsid w:val="00243AF1"/>
    <w:rsid w:val="00244DAC"/>
    <w:rsid w:val="00253789"/>
    <w:rsid w:val="002547D5"/>
    <w:rsid w:val="00260490"/>
    <w:rsid w:val="0026077B"/>
    <w:rsid w:val="002611D6"/>
    <w:rsid w:val="00261519"/>
    <w:rsid w:val="00261F5F"/>
    <w:rsid w:val="00273E6B"/>
    <w:rsid w:val="00274080"/>
    <w:rsid w:val="00284840"/>
    <w:rsid w:val="00287234"/>
    <w:rsid w:val="002922BD"/>
    <w:rsid w:val="002935AA"/>
    <w:rsid w:val="00293ADE"/>
    <w:rsid w:val="00295EC3"/>
    <w:rsid w:val="00296BE9"/>
    <w:rsid w:val="002A15BB"/>
    <w:rsid w:val="002A1FF6"/>
    <w:rsid w:val="002A27F2"/>
    <w:rsid w:val="002A3DC3"/>
    <w:rsid w:val="002A4E58"/>
    <w:rsid w:val="002A5A4B"/>
    <w:rsid w:val="002A668B"/>
    <w:rsid w:val="002B0829"/>
    <w:rsid w:val="002B6FBB"/>
    <w:rsid w:val="002C07B4"/>
    <w:rsid w:val="002C09A0"/>
    <w:rsid w:val="002C6BD2"/>
    <w:rsid w:val="002C7150"/>
    <w:rsid w:val="002D2423"/>
    <w:rsid w:val="002D6722"/>
    <w:rsid w:val="002D744A"/>
    <w:rsid w:val="002E0302"/>
    <w:rsid w:val="002E6106"/>
    <w:rsid w:val="002E6813"/>
    <w:rsid w:val="002F0FFC"/>
    <w:rsid w:val="002F4173"/>
    <w:rsid w:val="002F66AB"/>
    <w:rsid w:val="002F74F1"/>
    <w:rsid w:val="0030610A"/>
    <w:rsid w:val="00311A7B"/>
    <w:rsid w:val="00311CDF"/>
    <w:rsid w:val="0031299C"/>
    <w:rsid w:val="003130E0"/>
    <w:rsid w:val="00313187"/>
    <w:rsid w:val="00313377"/>
    <w:rsid w:val="003133CC"/>
    <w:rsid w:val="00314917"/>
    <w:rsid w:val="00316A1F"/>
    <w:rsid w:val="00320837"/>
    <w:rsid w:val="00320BA2"/>
    <w:rsid w:val="00320D06"/>
    <w:rsid w:val="00323057"/>
    <w:rsid w:val="00326067"/>
    <w:rsid w:val="003275A9"/>
    <w:rsid w:val="00333608"/>
    <w:rsid w:val="0033585A"/>
    <w:rsid w:val="0033645E"/>
    <w:rsid w:val="00337EC4"/>
    <w:rsid w:val="00340D1C"/>
    <w:rsid w:val="003410D5"/>
    <w:rsid w:val="00343797"/>
    <w:rsid w:val="003445F4"/>
    <w:rsid w:val="00344DFE"/>
    <w:rsid w:val="00346499"/>
    <w:rsid w:val="003468EF"/>
    <w:rsid w:val="003472F1"/>
    <w:rsid w:val="0035737E"/>
    <w:rsid w:val="003642D1"/>
    <w:rsid w:val="00373029"/>
    <w:rsid w:val="003760F4"/>
    <w:rsid w:val="00377EE1"/>
    <w:rsid w:val="003854D1"/>
    <w:rsid w:val="00385D93"/>
    <w:rsid w:val="0038695C"/>
    <w:rsid w:val="00387C9E"/>
    <w:rsid w:val="0039033F"/>
    <w:rsid w:val="0039467E"/>
    <w:rsid w:val="00396E7F"/>
    <w:rsid w:val="003A0636"/>
    <w:rsid w:val="003A1220"/>
    <w:rsid w:val="003A4E59"/>
    <w:rsid w:val="003A63C2"/>
    <w:rsid w:val="003B112E"/>
    <w:rsid w:val="003B1F20"/>
    <w:rsid w:val="003B3E21"/>
    <w:rsid w:val="003B4CE1"/>
    <w:rsid w:val="003B7C06"/>
    <w:rsid w:val="003C3C02"/>
    <w:rsid w:val="003C3DA0"/>
    <w:rsid w:val="003E193C"/>
    <w:rsid w:val="003E565C"/>
    <w:rsid w:val="003E5B20"/>
    <w:rsid w:val="003E6922"/>
    <w:rsid w:val="003F2553"/>
    <w:rsid w:val="003F3E63"/>
    <w:rsid w:val="003F52EC"/>
    <w:rsid w:val="003F5DE1"/>
    <w:rsid w:val="003F6311"/>
    <w:rsid w:val="003F6B9F"/>
    <w:rsid w:val="00400118"/>
    <w:rsid w:val="00400800"/>
    <w:rsid w:val="00402069"/>
    <w:rsid w:val="004045A0"/>
    <w:rsid w:val="00404B8E"/>
    <w:rsid w:val="0040769C"/>
    <w:rsid w:val="00407F52"/>
    <w:rsid w:val="00415177"/>
    <w:rsid w:val="00415AA8"/>
    <w:rsid w:val="00417858"/>
    <w:rsid w:val="00420E04"/>
    <w:rsid w:val="00421962"/>
    <w:rsid w:val="0042296C"/>
    <w:rsid w:val="00427226"/>
    <w:rsid w:val="00430285"/>
    <w:rsid w:val="00442132"/>
    <w:rsid w:val="00443424"/>
    <w:rsid w:val="00443A1B"/>
    <w:rsid w:val="00450332"/>
    <w:rsid w:val="00451109"/>
    <w:rsid w:val="0046129B"/>
    <w:rsid w:val="004612A9"/>
    <w:rsid w:val="0046181B"/>
    <w:rsid w:val="00463AF3"/>
    <w:rsid w:val="00463F75"/>
    <w:rsid w:val="0046665E"/>
    <w:rsid w:val="00467B54"/>
    <w:rsid w:val="00470EC6"/>
    <w:rsid w:val="00473D79"/>
    <w:rsid w:val="00476271"/>
    <w:rsid w:val="00476AFC"/>
    <w:rsid w:val="00477056"/>
    <w:rsid w:val="004806A4"/>
    <w:rsid w:val="004806C3"/>
    <w:rsid w:val="00482E11"/>
    <w:rsid w:val="0049403B"/>
    <w:rsid w:val="00494DD7"/>
    <w:rsid w:val="00497D9E"/>
    <w:rsid w:val="004A1E90"/>
    <w:rsid w:val="004A4B2A"/>
    <w:rsid w:val="004A4E2D"/>
    <w:rsid w:val="004A7444"/>
    <w:rsid w:val="004B044C"/>
    <w:rsid w:val="004B0EE1"/>
    <w:rsid w:val="004B0FFA"/>
    <w:rsid w:val="004B4902"/>
    <w:rsid w:val="004B6A7F"/>
    <w:rsid w:val="004B6BD7"/>
    <w:rsid w:val="004C17FF"/>
    <w:rsid w:val="004C1B7E"/>
    <w:rsid w:val="004C4284"/>
    <w:rsid w:val="004C4459"/>
    <w:rsid w:val="004C4994"/>
    <w:rsid w:val="004C7EC1"/>
    <w:rsid w:val="004D0FFB"/>
    <w:rsid w:val="004D1591"/>
    <w:rsid w:val="004D20E4"/>
    <w:rsid w:val="004D2308"/>
    <w:rsid w:val="004D4302"/>
    <w:rsid w:val="004D475B"/>
    <w:rsid w:val="004D5B70"/>
    <w:rsid w:val="004D5E8C"/>
    <w:rsid w:val="004E06DB"/>
    <w:rsid w:val="004E242F"/>
    <w:rsid w:val="004E39BE"/>
    <w:rsid w:val="004E4CE4"/>
    <w:rsid w:val="004E550B"/>
    <w:rsid w:val="004E7975"/>
    <w:rsid w:val="004F003A"/>
    <w:rsid w:val="004F43E3"/>
    <w:rsid w:val="0050166E"/>
    <w:rsid w:val="00505556"/>
    <w:rsid w:val="00505EC1"/>
    <w:rsid w:val="00511E4B"/>
    <w:rsid w:val="00514402"/>
    <w:rsid w:val="00520707"/>
    <w:rsid w:val="0052209C"/>
    <w:rsid w:val="005251D2"/>
    <w:rsid w:val="00527506"/>
    <w:rsid w:val="005314CE"/>
    <w:rsid w:val="00531BB3"/>
    <w:rsid w:val="005331BF"/>
    <w:rsid w:val="0053333E"/>
    <w:rsid w:val="005400E1"/>
    <w:rsid w:val="00542727"/>
    <w:rsid w:val="00542A7C"/>
    <w:rsid w:val="00543E0C"/>
    <w:rsid w:val="00546B7A"/>
    <w:rsid w:val="0054782E"/>
    <w:rsid w:val="005508B6"/>
    <w:rsid w:val="005553C2"/>
    <w:rsid w:val="00555FA7"/>
    <w:rsid w:val="00556433"/>
    <w:rsid w:val="00556FA0"/>
    <w:rsid w:val="00560A7F"/>
    <w:rsid w:val="00561CA5"/>
    <w:rsid w:val="00562C17"/>
    <w:rsid w:val="00565482"/>
    <w:rsid w:val="00571816"/>
    <w:rsid w:val="005812B1"/>
    <w:rsid w:val="00581CD2"/>
    <w:rsid w:val="00583AD2"/>
    <w:rsid w:val="005841E8"/>
    <w:rsid w:val="00584EFE"/>
    <w:rsid w:val="00586D0C"/>
    <w:rsid w:val="00592CC4"/>
    <w:rsid w:val="0059585A"/>
    <w:rsid w:val="005A0B51"/>
    <w:rsid w:val="005A23A3"/>
    <w:rsid w:val="005A4A9E"/>
    <w:rsid w:val="005A6118"/>
    <w:rsid w:val="005B034A"/>
    <w:rsid w:val="005B155B"/>
    <w:rsid w:val="005B1E36"/>
    <w:rsid w:val="005B5D27"/>
    <w:rsid w:val="005B6380"/>
    <w:rsid w:val="005B67C9"/>
    <w:rsid w:val="005B6EAB"/>
    <w:rsid w:val="005B70FE"/>
    <w:rsid w:val="005B7A5E"/>
    <w:rsid w:val="005C1319"/>
    <w:rsid w:val="005C454D"/>
    <w:rsid w:val="005C62CC"/>
    <w:rsid w:val="005C7281"/>
    <w:rsid w:val="005D1353"/>
    <w:rsid w:val="005D1EC4"/>
    <w:rsid w:val="005E1C2E"/>
    <w:rsid w:val="005E218E"/>
    <w:rsid w:val="005E367E"/>
    <w:rsid w:val="005E440D"/>
    <w:rsid w:val="005E5800"/>
    <w:rsid w:val="005E6643"/>
    <w:rsid w:val="005F0848"/>
    <w:rsid w:val="005F0D8E"/>
    <w:rsid w:val="005F1A98"/>
    <w:rsid w:val="005F447D"/>
    <w:rsid w:val="005F465D"/>
    <w:rsid w:val="005F60C4"/>
    <w:rsid w:val="005F6CE4"/>
    <w:rsid w:val="005F7F97"/>
    <w:rsid w:val="00602A12"/>
    <w:rsid w:val="00603AE7"/>
    <w:rsid w:val="00603DB9"/>
    <w:rsid w:val="00606D11"/>
    <w:rsid w:val="00607F98"/>
    <w:rsid w:val="00610DD9"/>
    <w:rsid w:val="00612F08"/>
    <w:rsid w:val="00615996"/>
    <w:rsid w:val="0061644E"/>
    <w:rsid w:val="006226F8"/>
    <w:rsid w:val="00624219"/>
    <w:rsid w:val="00626811"/>
    <w:rsid w:val="00644173"/>
    <w:rsid w:val="00644F41"/>
    <w:rsid w:val="006459A8"/>
    <w:rsid w:val="00646B84"/>
    <w:rsid w:val="00653FC1"/>
    <w:rsid w:val="0065659F"/>
    <w:rsid w:val="006613B5"/>
    <w:rsid w:val="00663CC0"/>
    <w:rsid w:val="00666B96"/>
    <w:rsid w:val="00666FAB"/>
    <w:rsid w:val="00670B99"/>
    <w:rsid w:val="00673660"/>
    <w:rsid w:val="00673B44"/>
    <w:rsid w:val="00673E7C"/>
    <w:rsid w:val="00675F4F"/>
    <w:rsid w:val="006761BF"/>
    <w:rsid w:val="0067767D"/>
    <w:rsid w:val="00680286"/>
    <w:rsid w:val="006808FA"/>
    <w:rsid w:val="006816BB"/>
    <w:rsid w:val="00681743"/>
    <w:rsid w:val="00686602"/>
    <w:rsid w:val="006901CE"/>
    <w:rsid w:val="00691272"/>
    <w:rsid w:val="006916E6"/>
    <w:rsid w:val="006928EF"/>
    <w:rsid w:val="00693F4A"/>
    <w:rsid w:val="006A08A0"/>
    <w:rsid w:val="006A1484"/>
    <w:rsid w:val="006A653B"/>
    <w:rsid w:val="006B12A0"/>
    <w:rsid w:val="006B2701"/>
    <w:rsid w:val="006B3389"/>
    <w:rsid w:val="006B4A24"/>
    <w:rsid w:val="006B5746"/>
    <w:rsid w:val="006B5BB8"/>
    <w:rsid w:val="006C049D"/>
    <w:rsid w:val="006C084B"/>
    <w:rsid w:val="006C11BC"/>
    <w:rsid w:val="006C3887"/>
    <w:rsid w:val="006C5D5F"/>
    <w:rsid w:val="006D1310"/>
    <w:rsid w:val="006D2F71"/>
    <w:rsid w:val="006D6BCB"/>
    <w:rsid w:val="006E0627"/>
    <w:rsid w:val="006E18D5"/>
    <w:rsid w:val="006E444A"/>
    <w:rsid w:val="006E585B"/>
    <w:rsid w:val="006F2B09"/>
    <w:rsid w:val="006F7BF9"/>
    <w:rsid w:val="0070283E"/>
    <w:rsid w:val="00704E08"/>
    <w:rsid w:val="0070570B"/>
    <w:rsid w:val="00710B30"/>
    <w:rsid w:val="00710C26"/>
    <w:rsid w:val="0071141D"/>
    <w:rsid w:val="00712791"/>
    <w:rsid w:val="00722F4A"/>
    <w:rsid w:val="00726B98"/>
    <w:rsid w:val="007341B5"/>
    <w:rsid w:val="0073595E"/>
    <w:rsid w:val="00736426"/>
    <w:rsid w:val="00742365"/>
    <w:rsid w:val="0074283E"/>
    <w:rsid w:val="00743D40"/>
    <w:rsid w:val="00745A26"/>
    <w:rsid w:val="00751FC7"/>
    <w:rsid w:val="00752059"/>
    <w:rsid w:val="00752208"/>
    <w:rsid w:val="00753E10"/>
    <w:rsid w:val="007552D4"/>
    <w:rsid w:val="007558DE"/>
    <w:rsid w:val="00755A01"/>
    <w:rsid w:val="00755A18"/>
    <w:rsid w:val="00757357"/>
    <w:rsid w:val="00757F3E"/>
    <w:rsid w:val="0076287A"/>
    <w:rsid w:val="0076318D"/>
    <w:rsid w:val="00763C8B"/>
    <w:rsid w:val="00765E5A"/>
    <w:rsid w:val="00766753"/>
    <w:rsid w:val="00767128"/>
    <w:rsid w:val="00771FB7"/>
    <w:rsid w:val="00772DF6"/>
    <w:rsid w:val="00781F5E"/>
    <w:rsid w:val="00784749"/>
    <w:rsid w:val="007874AB"/>
    <w:rsid w:val="00790F19"/>
    <w:rsid w:val="00793084"/>
    <w:rsid w:val="0079497A"/>
    <w:rsid w:val="00797465"/>
    <w:rsid w:val="007A6162"/>
    <w:rsid w:val="007A6E69"/>
    <w:rsid w:val="007A6F3C"/>
    <w:rsid w:val="007B54A8"/>
    <w:rsid w:val="007C511E"/>
    <w:rsid w:val="007D0CA3"/>
    <w:rsid w:val="007D35F7"/>
    <w:rsid w:val="007D3CE7"/>
    <w:rsid w:val="007D63DF"/>
    <w:rsid w:val="007D6B29"/>
    <w:rsid w:val="007E1FA1"/>
    <w:rsid w:val="007E4523"/>
    <w:rsid w:val="007E48E0"/>
    <w:rsid w:val="007E565C"/>
    <w:rsid w:val="007E7B68"/>
    <w:rsid w:val="007F7768"/>
    <w:rsid w:val="0080096D"/>
    <w:rsid w:val="00804C8E"/>
    <w:rsid w:val="00806002"/>
    <w:rsid w:val="00812022"/>
    <w:rsid w:val="008146A2"/>
    <w:rsid w:val="00815174"/>
    <w:rsid w:val="00816CB9"/>
    <w:rsid w:val="00817F26"/>
    <w:rsid w:val="00827C80"/>
    <w:rsid w:val="00830D06"/>
    <w:rsid w:val="0083164E"/>
    <w:rsid w:val="00831E61"/>
    <w:rsid w:val="008364B5"/>
    <w:rsid w:val="008367E9"/>
    <w:rsid w:val="00840A6F"/>
    <w:rsid w:val="008619C8"/>
    <w:rsid w:val="0086253E"/>
    <w:rsid w:val="00865EE5"/>
    <w:rsid w:val="00873534"/>
    <w:rsid w:val="0087632B"/>
    <w:rsid w:val="00876E1A"/>
    <w:rsid w:val="008801A7"/>
    <w:rsid w:val="008846F8"/>
    <w:rsid w:val="00887BE5"/>
    <w:rsid w:val="0089008E"/>
    <w:rsid w:val="00892987"/>
    <w:rsid w:val="00893421"/>
    <w:rsid w:val="008955B7"/>
    <w:rsid w:val="0089764B"/>
    <w:rsid w:val="00897F67"/>
    <w:rsid w:val="008A06F7"/>
    <w:rsid w:val="008A12FB"/>
    <w:rsid w:val="008A2CE6"/>
    <w:rsid w:val="008A38EF"/>
    <w:rsid w:val="008A572A"/>
    <w:rsid w:val="008A64F8"/>
    <w:rsid w:val="008A699F"/>
    <w:rsid w:val="008B4A92"/>
    <w:rsid w:val="008B514A"/>
    <w:rsid w:val="008B6070"/>
    <w:rsid w:val="008B6345"/>
    <w:rsid w:val="008B6A3D"/>
    <w:rsid w:val="008B763B"/>
    <w:rsid w:val="008B78B8"/>
    <w:rsid w:val="008C1056"/>
    <w:rsid w:val="008C3710"/>
    <w:rsid w:val="008C7533"/>
    <w:rsid w:val="008C7B68"/>
    <w:rsid w:val="008D2873"/>
    <w:rsid w:val="008D35EA"/>
    <w:rsid w:val="008D6E67"/>
    <w:rsid w:val="008D722F"/>
    <w:rsid w:val="008E16C2"/>
    <w:rsid w:val="008E724D"/>
    <w:rsid w:val="008F04D3"/>
    <w:rsid w:val="008F0E4F"/>
    <w:rsid w:val="008F11BF"/>
    <w:rsid w:val="008F2C49"/>
    <w:rsid w:val="008F4607"/>
    <w:rsid w:val="008F5D7C"/>
    <w:rsid w:val="008F5F62"/>
    <w:rsid w:val="008F6F61"/>
    <w:rsid w:val="008F7C7E"/>
    <w:rsid w:val="00903D03"/>
    <w:rsid w:val="00904272"/>
    <w:rsid w:val="00905267"/>
    <w:rsid w:val="00905931"/>
    <w:rsid w:val="00907F58"/>
    <w:rsid w:val="009100B1"/>
    <w:rsid w:val="00911D4D"/>
    <w:rsid w:val="009158E7"/>
    <w:rsid w:val="00920A5A"/>
    <w:rsid w:val="00922712"/>
    <w:rsid w:val="00925320"/>
    <w:rsid w:val="00925ADC"/>
    <w:rsid w:val="00927962"/>
    <w:rsid w:val="00930655"/>
    <w:rsid w:val="009308CF"/>
    <w:rsid w:val="009316AB"/>
    <w:rsid w:val="00931E13"/>
    <w:rsid w:val="0093432D"/>
    <w:rsid w:val="00936618"/>
    <w:rsid w:val="00941104"/>
    <w:rsid w:val="009448B8"/>
    <w:rsid w:val="009453F9"/>
    <w:rsid w:val="00947026"/>
    <w:rsid w:val="00951490"/>
    <w:rsid w:val="0095644D"/>
    <w:rsid w:val="00961798"/>
    <w:rsid w:val="00961802"/>
    <w:rsid w:val="0096202C"/>
    <w:rsid w:val="00966EB0"/>
    <w:rsid w:val="0096782F"/>
    <w:rsid w:val="009724C1"/>
    <w:rsid w:val="00974C93"/>
    <w:rsid w:val="00975715"/>
    <w:rsid w:val="00975FBD"/>
    <w:rsid w:val="00976D75"/>
    <w:rsid w:val="00977F0B"/>
    <w:rsid w:val="009841BA"/>
    <w:rsid w:val="009858D3"/>
    <w:rsid w:val="00987089"/>
    <w:rsid w:val="00987186"/>
    <w:rsid w:val="00987583"/>
    <w:rsid w:val="0098782E"/>
    <w:rsid w:val="00987BFF"/>
    <w:rsid w:val="00987DF3"/>
    <w:rsid w:val="00990C7D"/>
    <w:rsid w:val="009922EE"/>
    <w:rsid w:val="00992414"/>
    <w:rsid w:val="0099374A"/>
    <w:rsid w:val="009945DD"/>
    <w:rsid w:val="00995E9C"/>
    <w:rsid w:val="009A03EC"/>
    <w:rsid w:val="009A2044"/>
    <w:rsid w:val="009A2057"/>
    <w:rsid w:val="009A2337"/>
    <w:rsid w:val="009A5398"/>
    <w:rsid w:val="009A5534"/>
    <w:rsid w:val="009A7B3F"/>
    <w:rsid w:val="009B05AB"/>
    <w:rsid w:val="009B1079"/>
    <w:rsid w:val="009B14ED"/>
    <w:rsid w:val="009B40CE"/>
    <w:rsid w:val="009B7E9B"/>
    <w:rsid w:val="009C271D"/>
    <w:rsid w:val="009C5F26"/>
    <w:rsid w:val="009D528A"/>
    <w:rsid w:val="009D546F"/>
    <w:rsid w:val="009E05C6"/>
    <w:rsid w:val="009E1BDF"/>
    <w:rsid w:val="009E5507"/>
    <w:rsid w:val="009E57A7"/>
    <w:rsid w:val="009F0E3F"/>
    <w:rsid w:val="00A01940"/>
    <w:rsid w:val="00A01A40"/>
    <w:rsid w:val="00A04418"/>
    <w:rsid w:val="00A053DF"/>
    <w:rsid w:val="00A06556"/>
    <w:rsid w:val="00A06DFF"/>
    <w:rsid w:val="00A10626"/>
    <w:rsid w:val="00A15330"/>
    <w:rsid w:val="00A166F2"/>
    <w:rsid w:val="00A2014B"/>
    <w:rsid w:val="00A234E1"/>
    <w:rsid w:val="00A235BC"/>
    <w:rsid w:val="00A25956"/>
    <w:rsid w:val="00A3008E"/>
    <w:rsid w:val="00A3146D"/>
    <w:rsid w:val="00A3392F"/>
    <w:rsid w:val="00A34124"/>
    <w:rsid w:val="00A347A7"/>
    <w:rsid w:val="00A37339"/>
    <w:rsid w:val="00A420F8"/>
    <w:rsid w:val="00A44DD9"/>
    <w:rsid w:val="00A466C6"/>
    <w:rsid w:val="00A4674E"/>
    <w:rsid w:val="00A46991"/>
    <w:rsid w:val="00A55B51"/>
    <w:rsid w:val="00A55DAA"/>
    <w:rsid w:val="00A6085E"/>
    <w:rsid w:val="00A62A99"/>
    <w:rsid w:val="00A642CA"/>
    <w:rsid w:val="00A647B7"/>
    <w:rsid w:val="00A65B6E"/>
    <w:rsid w:val="00A6666E"/>
    <w:rsid w:val="00A66EA0"/>
    <w:rsid w:val="00A67D85"/>
    <w:rsid w:val="00A7080A"/>
    <w:rsid w:val="00A71186"/>
    <w:rsid w:val="00A71D69"/>
    <w:rsid w:val="00A74FF2"/>
    <w:rsid w:val="00A756DA"/>
    <w:rsid w:val="00A829A1"/>
    <w:rsid w:val="00A87BDD"/>
    <w:rsid w:val="00A90933"/>
    <w:rsid w:val="00A91182"/>
    <w:rsid w:val="00A91D03"/>
    <w:rsid w:val="00A92103"/>
    <w:rsid w:val="00A96487"/>
    <w:rsid w:val="00AA054A"/>
    <w:rsid w:val="00AA1A0F"/>
    <w:rsid w:val="00AA225D"/>
    <w:rsid w:val="00AA4680"/>
    <w:rsid w:val="00AB6AD7"/>
    <w:rsid w:val="00AB75F6"/>
    <w:rsid w:val="00AB7AB5"/>
    <w:rsid w:val="00AC73FD"/>
    <w:rsid w:val="00AD1B50"/>
    <w:rsid w:val="00AD6B98"/>
    <w:rsid w:val="00AE7B70"/>
    <w:rsid w:val="00B00A22"/>
    <w:rsid w:val="00B00FEF"/>
    <w:rsid w:val="00B014B0"/>
    <w:rsid w:val="00B01942"/>
    <w:rsid w:val="00B01F1E"/>
    <w:rsid w:val="00B03B7D"/>
    <w:rsid w:val="00B04D02"/>
    <w:rsid w:val="00B052B6"/>
    <w:rsid w:val="00B0560A"/>
    <w:rsid w:val="00B07D7E"/>
    <w:rsid w:val="00B13F0E"/>
    <w:rsid w:val="00B1717A"/>
    <w:rsid w:val="00B20546"/>
    <w:rsid w:val="00B20ECC"/>
    <w:rsid w:val="00B2334D"/>
    <w:rsid w:val="00B24AD3"/>
    <w:rsid w:val="00B276F2"/>
    <w:rsid w:val="00B33D9B"/>
    <w:rsid w:val="00B340E6"/>
    <w:rsid w:val="00B404F3"/>
    <w:rsid w:val="00B40F29"/>
    <w:rsid w:val="00B41CD1"/>
    <w:rsid w:val="00B41E05"/>
    <w:rsid w:val="00B42D42"/>
    <w:rsid w:val="00B46DAE"/>
    <w:rsid w:val="00B46EAA"/>
    <w:rsid w:val="00B51431"/>
    <w:rsid w:val="00B524B6"/>
    <w:rsid w:val="00B5750F"/>
    <w:rsid w:val="00B60683"/>
    <w:rsid w:val="00B620E7"/>
    <w:rsid w:val="00B621CF"/>
    <w:rsid w:val="00B625A2"/>
    <w:rsid w:val="00B626E7"/>
    <w:rsid w:val="00B62D57"/>
    <w:rsid w:val="00B64BEB"/>
    <w:rsid w:val="00B70F0C"/>
    <w:rsid w:val="00B75D0D"/>
    <w:rsid w:val="00B761C2"/>
    <w:rsid w:val="00B816CC"/>
    <w:rsid w:val="00B90292"/>
    <w:rsid w:val="00B904A0"/>
    <w:rsid w:val="00B92AFC"/>
    <w:rsid w:val="00B938E5"/>
    <w:rsid w:val="00B94D1B"/>
    <w:rsid w:val="00B95550"/>
    <w:rsid w:val="00B95923"/>
    <w:rsid w:val="00BA4C3E"/>
    <w:rsid w:val="00BA4EB4"/>
    <w:rsid w:val="00BA656B"/>
    <w:rsid w:val="00BA6AFC"/>
    <w:rsid w:val="00BA7DF6"/>
    <w:rsid w:val="00BB0541"/>
    <w:rsid w:val="00BB46C5"/>
    <w:rsid w:val="00BB64E2"/>
    <w:rsid w:val="00BB6D62"/>
    <w:rsid w:val="00BC1DFD"/>
    <w:rsid w:val="00BC50D5"/>
    <w:rsid w:val="00BC70D1"/>
    <w:rsid w:val="00BD0B19"/>
    <w:rsid w:val="00BD2B6B"/>
    <w:rsid w:val="00BD5883"/>
    <w:rsid w:val="00BE3E91"/>
    <w:rsid w:val="00BE4ACC"/>
    <w:rsid w:val="00BF0FAC"/>
    <w:rsid w:val="00BF71F7"/>
    <w:rsid w:val="00BF75AA"/>
    <w:rsid w:val="00BF79A3"/>
    <w:rsid w:val="00BF7A72"/>
    <w:rsid w:val="00C02210"/>
    <w:rsid w:val="00C03060"/>
    <w:rsid w:val="00C03B65"/>
    <w:rsid w:val="00C05305"/>
    <w:rsid w:val="00C0620D"/>
    <w:rsid w:val="00C1052D"/>
    <w:rsid w:val="00C1156E"/>
    <w:rsid w:val="00C11FE6"/>
    <w:rsid w:val="00C15CEC"/>
    <w:rsid w:val="00C20351"/>
    <w:rsid w:val="00C20E2F"/>
    <w:rsid w:val="00C22FAC"/>
    <w:rsid w:val="00C2676C"/>
    <w:rsid w:val="00C32429"/>
    <w:rsid w:val="00C34155"/>
    <w:rsid w:val="00C37972"/>
    <w:rsid w:val="00C419A0"/>
    <w:rsid w:val="00C45F36"/>
    <w:rsid w:val="00C46402"/>
    <w:rsid w:val="00C46BC8"/>
    <w:rsid w:val="00C501A6"/>
    <w:rsid w:val="00C50C45"/>
    <w:rsid w:val="00C53FBC"/>
    <w:rsid w:val="00C54A1D"/>
    <w:rsid w:val="00C568CD"/>
    <w:rsid w:val="00C572AD"/>
    <w:rsid w:val="00C5762C"/>
    <w:rsid w:val="00C6081B"/>
    <w:rsid w:val="00C60BC1"/>
    <w:rsid w:val="00C635C0"/>
    <w:rsid w:val="00C63943"/>
    <w:rsid w:val="00C65AF9"/>
    <w:rsid w:val="00C66F8D"/>
    <w:rsid w:val="00C707FE"/>
    <w:rsid w:val="00C70BC7"/>
    <w:rsid w:val="00C829C6"/>
    <w:rsid w:val="00C86BEC"/>
    <w:rsid w:val="00C9529C"/>
    <w:rsid w:val="00C95AD3"/>
    <w:rsid w:val="00CA0467"/>
    <w:rsid w:val="00CA3362"/>
    <w:rsid w:val="00CA4A67"/>
    <w:rsid w:val="00CA5C9F"/>
    <w:rsid w:val="00CA7EAC"/>
    <w:rsid w:val="00CB031D"/>
    <w:rsid w:val="00CC0EA3"/>
    <w:rsid w:val="00CC2CE3"/>
    <w:rsid w:val="00CC44E8"/>
    <w:rsid w:val="00CC784A"/>
    <w:rsid w:val="00CC7F19"/>
    <w:rsid w:val="00CD1AB4"/>
    <w:rsid w:val="00CD4093"/>
    <w:rsid w:val="00CD41C4"/>
    <w:rsid w:val="00CD42BC"/>
    <w:rsid w:val="00CD565E"/>
    <w:rsid w:val="00CD5DF8"/>
    <w:rsid w:val="00CE34FE"/>
    <w:rsid w:val="00CE564F"/>
    <w:rsid w:val="00CE6874"/>
    <w:rsid w:val="00CE6CEC"/>
    <w:rsid w:val="00CE6D3A"/>
    <w:rsid w:val="00CE6F77"/>
    <w:rsid w:val="00CE7627"/>
    <w:rsid w:val="00CF0CC0"/>
    <w:rsid w:val="00CF38F5"/>
    <w:rsid w:val="00CF434D"/>
    <w:rsid w:val="00CF4FF4"/>
    <w:rsid w:val="00CF6760"/>
    <w:rsid w:val="00D00BAD"/>
    <w:rsid w:val="00D01B2B"/>
    <w:rsid w:val="00D033B3"/>
    <w:rsid w:val="00D04716"/>
    <w:rsid w:val="00D05579"/>
    <w:rsid w:val="00D0562E"/>
    <w:rsid w:val="00D0572C"/>
    <w:rsid w:val="00D11515"/>
    <w:rsid w:val="00D12334"/>
    <w:rsid w:val="00D12522"/>
    <w:rsid w:val="00D16519"/>
    <w:rsid w:val="00D20AF5"/>
    <w:rsid w:val="00D22675"/>
    <w:rsid w:val="00D24AD2"/>
    <w:rsid w:val="00D27EAD"/>
    <w:rsid w:val="00D302B2"/>
    <w:rsid w:val="00D32B6F"/>
    <w:rsid w:val="00D40A58"/>
    <w:rsid w:val="00D40FC8"/>
    <w:rsid w:val="00D42BCC"/>
    <w:rsid w:val="00D46057"/>
    <w:rsid w:val="00D46CFF"/>
    <w:rsid w:val="00D50353"/>
    <w:rsid w:val="00D51CAA"/>
    <w:rsid w:val="00D52901"/>
    <w:rsid w:val="00D54B97"/>
    <w:rsid w:val="00D559A3"/>
    <w:rsid w:val="00D57B26"/>
    <w:rsid w:val="00D60612"/>
    <w:rsid w:val="00D60916"/>
    <w:rsid w:val="00D62DC6"/>
    <w:rsid w:val="00D774C9"/>
    <w:rsid w:val="00D7755C"/>
    <w:rsid w:val="00D77786"/>
    <w:rsid w:val="00D77B78"/>
    <w:rsid w:val="00D77E42"/>
    <w:rsid w:val="00D80F24"/>
    <w:rsid w:val="00D81CAE"/>
    <w:rsid w:val="00D87B6F"/>
    <w:rsid w:val="00D87C0B"/>
    <w:rsid w:val="00D9179D"/>
    <w:rsid w:val="00D93966"/>
    <w:rsid w:val="00D93C04"/>
    <w:rsid w:val="00D962E4"/>
    <w:rsid w:val="00D963E2"/>
    <w:rsid w:val="00DA3F44"/>
    <w:rsid w:val="00DB67D2"/>
    <w:rsid w:val="00DC051A"/>
    <w:rsid w:val="00DC0D49"/>
    <w:rsid w:val="00DC1720"/>
    <w:rsid w:val="00DC6502"/>
    <w:rsid w:val="00DC6715"/>
    <w:rsid w:val="00DD127A"/>
    <w:rsid w:val="00DD4D5B"/>
    <w:rsid w:val="00DD5EF3"/>
    <w:rsid w:val="00DD6A9A"/>
    <w:rsid w:val="00DD6CCF"/>
    <w:rsid w:val="00DD7A73"/>
    <w:rsid w:val="00DE67EA"/>
    <w:rsid w:val="00DE68AD"/>
    <w:rsid w:val="00DF7D85"/>
    <w:rsid w:val="00E00845"/>
    <w:rsid w:val="00E01DA7"/>
    <w:rsid w:val="00E120CD"/>
    <w:rsid w:val="00E125BE"/>
    <w:rsid w:val="00E14B57"/>
    <w:rsid w:val="00E217DF"/>
    <w:rsid w:val="00E21FD8"/>
    <w:rsid w:val="00E30126"/>
    <w:rsid w:val="00E3060F"/>
    <w:rsid w:val="00E322C3"/>
    <w:rsid w:val="00E32DC3"/>
    <w:rsid w:val="00E33DAD"/>
    <w:rsid w:val="00E40E72"/>
    <w:rsid w:val="00E40FB8"/>
    <w:rsid w:val="00E41EA8"/>
    <w:rsid w:val="00E42080"/>
    <w:rsid w:val="00E427B3"/>
    <w:rsid w:val="00E43A35"/>
    <w:rsid w:val="00E51801"/>
    <w:rsid w:val="00E5350C"/>
    <w:rsid w:val="00E53F9E"/>
    <w:rsid w:val="00E55BE8"/>
    <w:rsid w:val="00E635C7"/>
    <w:rsid w:val="00E6483F"/>
    <w:rsid w:val="00E65CB1"/>
    <w:rsid w:val="00E72676"/>
    <w:rsid w:val="00E7345C"/>
    <w:rsid w:val="00E73A6A"/>
    <w:rsid w:val="00E75D6E"/>
    <w:rsid w:val="00E76212"/>
    <w:rsid w:val="00E77356"/>
    <w:rsid w:val="00E774D6"/>
    <w:rsid w:val="00E77925"/>
    <w:rsid w:val="00E83B6D"/>
    <w:rsid w:val="00E84ED6"/>
    <w:rsid w:val="00E87334"/>
    <w:rsid w:val="00E94895"/>
    <w:rsid w:val="00E94AC1"/>
    <w:rsid w:val="00EA1158"/>
    <w:rsid w:val="00EA79F0"/>
    <w:rsid w:val="00EA7EC0"/>
    <w:rsid w:val="00EB0BBB"/>
    <w:rsid w:val="00EB1748"/>
    <w:rsid w:val="00EB2B1F"/>
    <w:rsid w:val="00EC1403"/>
    <w:rsid w:val="00EC1F7C"/>
    <w:rsid w:val="00ED05E5"/>
    <w:rsid w:val="00ED334F"/>
    <w:rsid w:val="00ED3D94"/>
    <w:rsid w:val="00EE06FE"/>
    <w:rsid w:val="00EE07EB"/>
    <w:rsid w:val="00EE1FA9"/>
    <w:rsid w:val="00EE2C47"/>
    <w:rsid w:val="00EE48BD"/>
    <w:rsid w:val="00EE5CD2"/>
    <w:rsid w:val="00EE69F0"/>
    <w:rsid w:val="00EF05E0"/>
    <w:rsid w:val="00EF275A"/>
    <w:rsid w:val="00F0279B"/>
    <w:rsid w:val="00F04916"/>
    <w:rsid w:val="00F053C4"/>
    <w:rsid w:val="00F05B79"/>
    <w:rsid w:val="00F068E5"/>
    <w:rsid w:val="00F06A82"/>
    <w:rsid w:val="00F122DE"/>
    <w:rsid w:val="00F12710"/>
    <w:rsid w:val="00F141BB"/>
    <w:rsid w:val="00F145FB"/>
    <w:rsid w:val="00F147AF"/>
    <w:rsid w:val="00F17B73"/>
    <w:rsid w:val="00F20376"/>
    <w:rsid w:val="00F208BE"/>
    <w:rsid w:val="00F20C7B"/>
    <w:rsid w:val="00F237BB"/>
    <w:rsid w:val="00F24217"/>
    <w:rsid w:val="00F25D56"/>
    <w:rsid w:val="00F264B2"/>
    <w:rsid w:val="00F35E43"/>
    <w:rsid w:val="00F3606B"/>
    <w:rsid w:val="00F415BE"/>
    <w:rsid w:val="00F428D8"/>
    <w:rsid w:val="00F429E7"/>
    <w:rsid w:val="00F42DBC"/>
    <w:rsid w:val="00F43DEB"/>
    <w:rsid w:val="00F442B2"/>
    <w:rsid w:val="00F44B3A"/>
    <w:rsid w:val="00F47E50"/>
    <w:rsid w:val="00F510AE"/>
    <w:rsid w:val="00F52069"/>
    <w:rsid w:val="00F52412"/>
    <w:rsid w:val="00F54894"/>
    <w:rsid w:val="00F54D30"/>
    <w:rsid w:val="00F60BB9"/>
    <w:rsid w:val="00F60BD8"/>
    <w:rsid w:val="00F620E3"/>
    <w:rsid w:val="00F62977"/>
    <w:rsid w:val="00F65318"/>
    <w:rsid w:val="00F66D90"/>
    <w:rsid w:val="00F67383"/>
    <w:rsid w:val="00F70F67"/>
    <w:rsid w:val="00F72CD8"/>
    <w:rsid w:val="00F75D5A"/>
    <w:rsid w:val="00F772DD"/>
    <w:rsid w:val="00F778CA"/>
    <w:rsid w:val="00F81042"/>
    <w:rsid w:val="00F82112"/>
    <w:rsid w:val="00F8486E"/>
    <w:rsid w:val="00F8488F"/>
    <w:rsid w:val="00F84F03"/>
    <w:rsid w:val="00F85296"/>
    <w:rsid w:val="00F853FF"/>
    <w:rsid w:val="00F85BAA"/>
    <w:rsid w:val="00F9326F"/>
    <w:rsid w:val="00F93F6D"/>
    <w:rsid w:val="00F94A45"/>
    <w:rsid w:val="00FA2849"/>
    <w:rsid w:val="00FA2C2D"/>
    <w:rsid w:val="00FB01CF"/>
    <w:rsid w:val="00FB67CB"/>
    <w:rsid w:val="00FB7CCC"/>
    <w:rsid w:val="00FC01AD"/>
    <w:rsid w:val="00FC5013"/>
    <w:rsid w:val="00FC5D66"/>
    <w:rsid w:val="00FD18FF"/>
    <w:rsid w:val="00FD5912"/>
    <w:rsid w:val="00FD59C6"/>
    <w:rsid w:val="00FD6ECE"/>
    <w:rsid w:val="00FE138C"/>
    <w:rsid w:val="00FE29A7"/>
    <w:rsid w:val="00FE42CA"/>
    <w:rsid w:val="00FF05AC"/>
    <w:rsid w:val="00FF37B5"/>
    <w:rsid w:val="00FF5859"/>
    <w:rsid w:val="00FF6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FFB1"/>
  <w15:chartTrackingRefBased/>
  <w15:docId w15:val="{A639839E-2EF7-451E-8843-68A658E3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2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7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1CDF"/>
    <w:pPr>
      <w:numPr>
        <w:numId w:val="1"/>
      </w:numPr>
      <w:tabs>
        <w:tab w:val="num" w:pos="360"/>
      </w:tabs>
      <w:spacing w:line="240" w:lineRule="auto"/>
      <w:ind w:left="0" w:firstLine="0"/>
    </w:pPr>
    <w:rPr>
      <w:sz w:val="20"/>
      <w:szCs w:val="20"/>
    </w:rPr>
  </w:style>
  <w:style w:type="character" w:customStyle="1" w:styleId="CommentTextChar">
    <w:name w:val="Comment Text Char"/>
    <w:basedOn w:val="DefaultParagraphFont"/>
    <w:link w:val="CommentText"/>
    <w:uiPriority w:val="99"/>
    <w:semiHidden/>
    <w:rsid w:val="00311CDF"/>
    <w:rPr>
      <w:sz w:val="20"/>
      <w:szCs w:val="20"/>
    </w:rPr>
  </w:style>
  <w:style w:type="character" w:customStyle="1" w:styleId="Heading1Char">
    <w:name w:val="Heading 1 Char"/>
    <w:basedOn w:val="DefaultParagraphFont"/>
    <w:link w:val="Heading1"/>
    <w:uiPriority w:val="9"/>
    <w:rsid w:val="007B54A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B54A8"/>
    <w:rPr>
      <w:color w:val="0563C1" w:themeColor="hyperlink"/>
      <w:u w:val="single"/>
    </w:rPr>
  </w:style>
  <w:style w:type="paragraph" w:styleId="Subtitle">
    <w:name w:val="Subtitle"/>
    <w:basedOn w:val="Normal"/>
    <w:next w:val="Normal"/>
    <w:link w:val="SubtitleChar"/>
    <w:uiPriority w:val="11"/>
    <w:qFormat/>
    <w:rsid w:val="00DD4D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4D5B"/>
    <w:rPr>
      <w:rFonts w:eastAsiaTheme="minorEastAsia"/>
      <w:color w:val="5A5A5A" w:themeColor="text1" w:themeTint="A5"/>
      <w:spacing w:val="15"/>
    </w:rPr>
  </w:style>
  <w:style w:type="character" w:styleId="SubtleEmphasis">
    <w:name w:val="Subtle Emphasis"/>
    <w:basedOn w:val="DefaultParagraphFont"/>
    <w:uiPriority w:val="19"/>
    <w:qFormat/>
    <w:rsid w:val="00E51801"/>
    <w:rPr>
      <w:i/>
      <w:iCs/>
      <w:color w:val="404040" w:themeColor="text1" w:themeTint="BF"/>
    </w:rPr>
  </w:style>
  <w:style w:type="paragraph" w:styleId="Title">
    <w:name w:val="Title"/>
    <w:basedOn w:val="Normal"/>
    <w:next w:val="Normal"/>
    <w:link w:val="TitleChar"/>
    <w:uiPriority w:val="10"/>
    <w:qFormat/>
    <w:rsid w:val="002848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84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72CD8"/>
    <w:rPr>
      <w:rFonts w:asciiTheme="majorHAnsi" w:eastAsiaTheme="majorEastAsia" w:hAnsiTheme="majorHAnsi" w:cstheme="majorBidi"/>
      <w:color w:val="2E74B5" w:themeColor="accent1" w:themeShade="BF"/>
      <w:sz w:val="26"/>
      <w:szCs w:val="26"/>
    </w:rPr>
  </w:style>
  <w:style w:type="character" w:customStyle="1" w:styleId="caps">
    <w:name w:val="caps"/>
    <w:basedOn w:val="DefaultParagraphFont"/>
    <w:rsid w:val="00C86BEC"/>
  </w:style>
  <w:style w:type="character" w:customStyle="1" w:styleId="Heading3Char">
    <w:name w:val="Heading 3 Char"/>
    <w:basedOn w:val="DefaultParagraphFont"/>
    <w:link w:val="Heading3"/>
    <w:uiPriority w:val="9"/>
    <w:rsid w:val="00987DF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42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080"/>
  </w:style>
  <w:style w:type="paragraph" w:styleId="Footer">
    <w:name w:val="footer"/>
    <w:basedOn w:val="Normal"/>
    <w:link w:val="FooterChar"/>
    <w:uiPriority w:val="99"/>
    <w:unhideWhenUsed/>
    <w:rsid w:val="00E42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080"/>
  </w:style>
  <w:style w:type="paragraph" w:customStyle="1" w:styleId="paragraph-paragraph-2bgue">
    <w:name w:val="paragraph-paragraph-2bgue"/>
    <w:basedOn w:val="Normal"/>
    <w:rsid w:val="000770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03D03"/>
    <w:rPr>
      <w:rFonts w:ascii="Times New Roman" w:hAnsi="Times New Roman" w:cs="Times New Roman"/>
      <w:sz w:val="24"/>
      <w:szCs w:val="24"/>
    </w:rPr>
  </w:style>
  <w:style w:type="paragraph" w:styleId="ListParagraph">
    <w:name w:val="List Paragraph"/>
    <w:basedOn w:val="Normal"/>
    <w:uiPriority w:val="34"/>
    <w:qFormat/>
    <w:rsid w:val="008C7533"/>
    <w:pPr>
      <w:ind w:left="720"/>
      <w:contextualSpacing/>
    </w:pPr>
  </w:style>
  <w:style w:type="paragraph" w:styleId="FootnoteText">
    <w:name w:val="footnote text"/>
    <w:basedOn w:val="Normal"/>
    <w:link w:val="FootnoteTextChar"/>
    <w:uiPriority w:val="99"/>
    <w:semiHidden/>
    <w:unhideWhenUsed/>
    <w:rsid w:val="002A1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FF6"/>
    <w:rPr>
      <w:sz w:val="20"/>
      <w:szCs w:val="20"/>
    </w:rPr>
  </w:style>
  <w:style w:type="character" w:styleId="FootnoteReference">
    <w:name w:val="footnote reference"/>
    <w:basedOn w:val="DefaultParagraphFont"/>
    <w:uiPriority w:val="99"/>
    <w:semiHidden/>
    <w:unhideWhenUsed/>
    <w:rsid w:val="002A1FF6"/>
    <w:rPr>
      <w:vertAlign w:val="superscript"/>
    </w:rPr>
  </w:style>
  <w:style w:type="character" w:styleId="CommentReference">
    <w:name w:val="annotation reference"/>
    <w:basedOn w:val="DefaultParagraphFont"/>
    <w:uiPriority w:val="99"/>
    <w:semiHidden/>
    <w:unhideWhenUsed/>
    <w:rsid w:val="00920A5A"/>
    <w:rPr>
      <w:sz w:val="16"/>
      <w:szCs w:val="16"/>
    </w:rPr>
  </w:style>
  <w:style w:type="paragraph" w:styleId="CommentSubject">
    <w:name w:val="annotation subject"/>
    <w:basedOn w:val="CommentText"/>
    <w:next w:val="CommentText"/>
    <w:link w:val="CommentSubjectChar"/>
    <w:uiPriority w:val="99"/>
    <w:semiHidden/>
    <w:unhideWhenUsed/>
    <w:rsid w:val="00920A5A"/>
    <w:pPr>
      <w:numPr>
        <w:numId w:val="0"/>
      </w:numPr>
    </w:pPr>
    <w:rPr>
      <w:b/>
      <w:bCs/>
    </w:rPr>
  </w:style>
  <w:style w:type="character" w:customStyle="1" w:styleId="CommentSubjectChar">
    <w:name w:val="Comment Subject Char"/>
    <w:basedOn w:val="CommentTextChar"/>
    <w:link w:val="CommentSubject"/>
    <w:uiPriority w:val="99"/>
    <w:semiHidden/>
    <w:rsid w:val="00920A5A"/>
    <w:rPr>
      <w:b/>
      <w:bCs/>
      <w:sz w:val="20"/>
      <w:szCs w:val="20"/>
    </w:rPr>
  </w:style>
  <w:style w:type="paragraph" w:styleId="BalloonText">
    <w:name w:val="Balloon Text"/>
    <w:basedOn w:val="Normal"/>
    <w:link w:val="BalloonTextChar"/>
    <w:uiPriority w:val="99"/>
    <w:semiHidden/>
    <w:unhideWhenUsed/>
    <w:rsid w:val="00920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7641">
      <w:bodyDiv w:val="1"/>
      <w:marLeft w:val="0"/>
      <w:marRight w:val="0"/>
      <w:marTop w:val="0"/>
      <w:marBottom w:val="0"/>
      <w:divBdr>
        <w:top w:val="none" w:sz="0" w:space="0" w:color="auto"/>
        <w:left w:val="none" w:sz="0" w:space="0" w:color="auto"/>
        <w:bottom w:val="none" w:sz="0" w:space="0" w:color="auto"/>
        <w:right w:val="none" w:sz="0" w:space="0" w:color="auto"/>
      </w:divBdr>
      <w:divsChild>
        <w:div w:id="320039470">
          <w:marLeft w:val="0"/>
          <w:marRight w:val="0"/>
          <w:marTop w:val="0"/>
          <w:marBottom w:val="0"/>
          <w:divBdr>
            <w:top w:val="none" w:sz="0" w:space="0" w:color="auto"/>
            <w:left w:val="none" w:sz="0" w:space="0" w:color="auto"/>
            <w:bottom w:val="none" w:sz="0" w:space="0" w:color="auto"/>
            <w:right w:val="none" w:sz="0" w:space="0" w:color="auto"/>
          </w:divBdr>
        </w:div>
      </w:divsChild>
    </w:div>
    <w:div w:id="354238142">
      <w:bodyDiv w:val="1"/>
      <w:marLeft w:val="0"/>
      <w:marRight w:val="0"/>
      <w:marTop w:val="0"/>
      <w:marBottom w:val="0"/>
      <w:divBdr>
        <w:top w:val="none" w:sz="0" w:space="0" w:color="auto"/>
        <w:left w:val="none" w:sz="0" w:space="0" w:color="auto"/>
        <w:bottom w:val="none" w:sz="0" w:space="0" w:color="auto"/>
        <w:right w:val="none" w:sz="0" w:space="0" w:color="auto"/>
      </w:divBdr>
    </w:div>
    <w:div w:id="367803056">
      <w:bodyDiv w:val="1"/>
      <w:marLeft w:val="0"/>
      <w:marRight w:val="0"/>
      <w:marTop w:val="0"/>
      <w:marBottom w:val="0"/>
      <w:divBdr>
        <w:top w:val="none" w:sz="0" w:space="0" w:color="auto"/>
        <w:left w:val="none" w:sz="0" w:space="0" w:color="auto"/>
        <w:bottom w:val="none" w:sz="0" w:space="0" w:color="auto"/>
        <w:right w:val="none" w:sz="0" w:space="0" w:color="auto"/>
      </w:divBdr>
    </w:div>
    <w:div w:id="381903310">
      <w:bodyDiv w:val="1"/>
      <w:marLeft w:val="0"/>
      <w:marRight w:val="0"/>
      <w:marTop w:val="0"/>
      <w:marBottom w:val="0"/>
      <w:divBdr>
        <w:top w:val="none" w:sz="0" w:space="0" w:color="auto"/>
        <w:left w:val="none" w:sz="0" w:space="0" w:color="auto"/>
        <w:bottom w:val="none" w:sz="0" w:space="0" w:color="auto"/>
        <w:right w:val="none" w:sz="0" w:space="0" w:color="auto"/>
      </w:divBdr>
    </w:div>
    <w:div w:id="1344355487">
      <w:bodyDiv w:val="1"/>
      <w:marLeft w:val="0"/>
      <w:marRight w:val="0"/>
      <w:marTop w:val="0"/>
      <w:marBottom w:val="0"/>
      <w:divBdr>
        <w:top w:val="none" w:sz="0" w:space="0" w:color="auto"/>
        <w:left w:val="none" w:sz="0" w:space="0" w:color="auto"/>
        <w:bottom w:val="none" w:sz="0" w:space="0" w:color="auto"/>
        <w:right w:val="none" w:sz="0" w:space="0" w:color="auto"/>
      </w:divBdr>
    </w:div>
    <w:div w:id="1929920899">
      <w:bodyDiv w:val="1"/>
      <w:marLeft w:val="0"/>
      <w:marRight w:val="0"/>
      <w:marTop w:val="0"/>
      <w:marBottom w:val="0"/>
      <w:divBdr>
        <w:top w:val="none" w:sz="0" w:space="0" w:color="auto"/>
        <w:left w:val="none" w:sz="0" w:space="0" w:color="auto"/>
        <w:bottom w:val="none" w:sz="0" w:space="0" w:color="auto"/>
        <w:right w:val="none" w:sz="0" w:space="0" w:color="auto"/>
      </w:divBdr>
      <w:divsChild>
        <w:div w:id="490413860">
          <w:marLeft w:val="0"/>
          <w:marRight w:val="0"/>
          <w:marTop w:val="0"/>
          <w:marBottom w:val="0"/>
          <w:divBdr>
            <w:top w:val="none" w:sz="0" w:space="0" w:color="auto"/>
            <w:left w:val="none" w:sz="0" w:space="0" w:color="auto"/>
            <w:bottom w:val="none" w:sz="0" w:space="0" w:color="auto"/>
            <w:right w:val="none" w:sz="0" w:space="0" w:color="auto"/>
          </w:divBdr>
          <w:divsChild>
            <w:div w:id="448086742">
              <w:marLeft w:val="0"/>
              <w:marRight w:val="0"/>
              <w:marTop w:val="0"/>
              <w:marBottom w:val="0"/>
              <w:divBdr>
                <w:top w:val="none" w:sz="0" w:space="0" w:color="auto"/>
                <w:left w:val="none" w:sz="0" w:space="0" w:color="auto"/>
                <w:bottom w:val="none" w:sz="0" w:space="0" w:color="auto"/>
                <w:right w:val="none" w:sz="0" w:space="0" w:color="auto"/>
              </w:divBdr>
            </w:div>
          </w:divsChild>
        </w:div>
        <w:div w:id="1218203860">
          <w:marLeft w:val="0"/>
          <w:marRight w:val="0"/>
          <w:marTop w:val="0"/>
          <w:marBottom w:val="0"/>
          <w:divBdr>
            <w:top w:val="none" w:sz="0" w:space="0" w:color="auto"/>
            <w:left w:val="none" w:sz="0" w:space="0" w:color="auto"/>
            <w:bottom w:val="none" w:sz="0" w:space="0" w:color="auto"/>
            <w:right w:val="none" w:sz="0" w:space="0" w:color="auto"/>
          </w:divBdr>
          <w:divsChild>
            <w:div w:id="7209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79637">
      <w:bodyDiv w:val="1"/>
      <w:marLeft w:val="0"/>
      <w:marRight w:val="0"/>
      <w:marTop w:val="0"/>
      <w:marBottom w:val="0"/>
      <w:divBdr>
        <w:top w:val="none" w:sz="0" w:space="0" w:color="auto"/>
        <w:left w:val="none" w:sz="0" w:space="0" w:color="auto"/>
        <w:bottom w:val="none" w:sz="0" w:space="0" w:color="auto"/>
        <w:right w:val="none" w:sz="0" w:space="0" w:color="auto"/>
      </w:divBdr>
    </w:div>
    <w:div w:id="2071612487">
      <w:bodyDiv w:val="1"/>
      <w:marLeft w:val="0"/>
      <w:marRight w:val="0"/>
      <w:marTop w:val="0"/>
      <w:marBottom w:val="0"/>
      <w:divBdr>
        <w:top w:val="none" w:sz="0" w:space="0" w:color="auto"/>
        <w:left w:val="none" w:sz="0" w:space="0" w:color="auto"/>
        <w:bottom w:val="none" w:sz="0" w:space="0" w:color="auto"/>
        <w:right w:val="none" w:sz="0" w:space="0" w:color="auto"/>
      </w:divBdr>
    </w:div>
    <w:div w:id="21279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88A3B5E850FD41A07AE46B5883A775" ma:contentTypeVersion="13" ma:contentTypeDescription="Create a new document." ma:contentTypeScope="" ma:versionID="c410c45a3595c2fee68bec48609ea226">
  <xsd:schema xmlns:xsd="http://www.w3.org/2001/XMLSchema" xmlns:xs="http://www.w3.org/2001/XMLSchema" xmlns:p="http://schemas.microsoft.com/office/2006/metadata/properties" xmlns:ns2="38acb247-1a70-4ac7-a3e8-0fe4bc580f39" xmlns:ns3="e881b47b-8011-4e72-a670-d663d7de68df" targetNamespace="http://schemas.microsoft.com/office/2006/metadata/properties" ma:root="true" ma:fieldsID="e2d851779d1d84b7304143aa23175f92" ns2:_="" ns3:_="">
    <xsd:import namespace="38acb247-1a70-4ac7-a3e8-0fe4bc580f39"/>
    <xsd:import namespace="e881b47b-8011-4e72-a670-d663d7de68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b247-1a70-4ac7-a3e8-0fe4bc580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1b47b-8011-4e72-a670-d663d7de68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DBAFA-BDC7-4ED9-976F-2D8BFE51F34D}">
  <ds:schemaRefs>
    <ds:schemaRef ds:uri="http://schemas.openxmlformats.org/officeDocument/2006/bibliography"/>
  </ds:schemaRefs>
</ds:datastoreItem>
</file>

<file path=customXml/itemProps2.xml><?xml version="1.0" encoding="utf-8"?>
<ds:datastoreItem xmlns:ds="http://schemas.openxmlformats.org/officeDocument/2006/customXml" ds:itemID="{E5201C05-2430-43A9-9C8C-49DE49945DFF}"/>
</file>

<file path=customXml/itemProps3.xml><?xml version="1.0" encoding="utf-8"?>
<ds:datastoreItem xmlns:ds="http://schemas.openxmlformats.org/officeDocument/2006/customXml" ds:itemID="{0C2EECFB-343D-4EFE-9E99-E7B3E64D23EE}"/>
</file>

<file path=customXml/itemProps4.xml><?xml version="1.0" encoding="utf-8"?>
<ds:datastoreItem xmlns:ds="http://schemas.openxmlformats.org/officeDocument/2006/customXml" ds:itemID="{B2D1A65F-A861-4BB1-B58B-E25ED72E5F3D}"/>
</file>

<file path=docProps/app.xml><?xml version="1.0" encoding="utf-8"?>
<Properties xmlns="http://schemas.openxmlformats.org/officeDocument/2006/extended-properties" xmlns:vt="http://schemas.openxmlformats.org/officeDocument/2006/docPropsVTypes">
  <Template>Normal</Template>
  <TotalTime>181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Seekins</dc:creator>
  <cp:keywords/>
  <dc:description/>
  <cp:lastModifiedBy>Russell Seekins</cp:lastModifiedBy>
  <cp:revision>14</cp:revision>
  <dcterms:created xsi:type="dcterms:W3CDTF">2022-05-18T11:05:00Z</dcterms:created>
  <dcterms:modified xsi:type="dcterms:W3CDTF">2022-05-25T11:15:00Z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0x0101003488A3B5E850FD41A07AE46B5883A775</vt:lpwstr>
  </property>
</Properties>
</file>